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C6606C">
        <w:rPr>
          <w:b/>
          <w:color w:val="000000"/>
          <w:sz w:val="28"/>
          <w:szCs w:val="28"/>
        </w:rPr>
        <w:t>зачета</w:t>
      </w:r>
      <w:r w:rsidRPr="0042347B">
        <w:rPr>
          <w:b/>
          <w:color w:val="000000"/>
          <w:sz w:val="28"/>
          <w:szCs w:val="28"/>
        </w:rPr>
        <w:t xml:space="preserve"> по </w:t>
      </w:r>
      <w:r w:rsidR="00BE0601">
        <w:rPr>
          <w:b/>
          <w:color w:val="000000"/>
          <w:sz w:val="28"/>
          <w:szCs w:val="28"/>
        </w:rPr>
        <w:t>дисциплине «</w:t>
      </w:r>
      <w:r w:rsidR="00E53C8C">
        <w:rPr>
          <w:b/>
          <w:color w:val="000000"/>
          <w:sz w:val="28"/>
          <w:szCs w:val="28"/>
        </w:rPr>
        <w:t>Экономические преступления в условиях цифровизации</w:t>
      </w:r>
      <w:r w:rsidR="00BE0601">
        <w:rPr>
          <w:b/>
          <w:color w:val="000000"/>
          <w:sz w:val="28"/>
          <w:szCs w:val="28"/>
        </w:rPr>
        <w:t xml:space="preserve">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</w:t>
      </w:r>
      <w:r w:rsidR="00BE0601">
        <w:rPr>
          <w:b/>
          <w:color w:val="000000"/>
          <w:sz w:val="28"/>
          <w:szCs w:val="28"/>
        </w:rPr>
        <w:t>4.</w:t>
      </w:r>
      <w:r w:rsidR="001F005C">
        <w:rPr>
          <w:b/>
          <w:color w:val="000000"/>
          <w:sz w:val="28"/>
          <w:szCs w:val="28"/>
        </w:rPr>
        <w:t>01 Юриспруденция, профил</w:t>
      </w:r>
      <w:r w:rsidR="00BE0601">
        <w:rPr>
          <w:b/>
          <w:color w:val="000000"/>
          <w:sz w:val="28"/>
          <w:szCs w:val="28"/>
        </w:rPr>
        <w:t>ь</w:t>
      </w:r>
      <w:r w:rsidR="001F005C">
        <w:rPr>
          <w:b/>
          <w:color w:val="000000"/>
          <w:sz w:val="28"/>
          <w:szCs w:val="28"/>
        </w:rPr>
        <w:t xml:space="preserve"> </w:t>
      </w:r>
      <w:r w:rsidR="00BE0601">
        <w:rPr>
          <w:b/>
          <w:color w:val="000000"/>
          <w:sz w:val="28"/>
          <w:szCs w:val="28"/>
        </w:rPr>
        <w:t>«Уголовное право в эпоху цифровизации»)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Понятие и система экономических преступлений.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Понятие, система и виды преступлений против собственности.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Понятие и признаки хищения чужого имущества.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Дискуссионные аспекты определения предмета хищения.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Формы и виды хищения: общие вопросы законодательной регламентации.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Кража: понятие, признаки, проблемы определения момента окончания.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Мошенничество: понятие, виды, проблемы законодательной регламентации и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Мошенничество, сопряженное с преднамеренным неисполнением договорных обязатель</w:t>
      </w:r>
      <w:proofErr w:type="gramStart"/>
      <w:r w:rsidRPr="00E53C8C">
        <w:rPr>
          <w:sz w:val="28"/>
          <w:szCs w:val="28"/>
        </w:rPr>
        <w:t>ств в сф</w:t>
      </w:r>
      <w:proofErr w:type="gramEnd"/>
      <w:r w:rsidRPr="00E53C8C">
        <w:rPr>
          <w:sz w:val="28"/>
          <w:szCs w:val="28"/>
        </w:rPr>
        <w:t>ере предпринимательской деятельности.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Мошенничество с использованием электронных сре</w:t>
      </w:r>
      <w:proofErr w:type="gramStart"/>
      <w:r w:rsidRPr="00E53C8C">
        <w:rPr>
          <w:sz w:val="28"/>
          <w:szCs w:val="28"/>
        </w:rPr>
        <w:t>дств пл</w:t>
      </w:r>
      <w:proofErr w:type="gramEnd"/>
      <w:r w:rsidRPr="00E53C8C">
        <w:rPr>
          <w:sz w:val="28"/>
          <w:szCs w:val="28"/>
        </w:rPr>
        <w:t>атежа.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Мошенничество в сфере компьютерной информации.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Присвоение и растрата как формы хищения, их понятие, признаки, проблемы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Грабеж, его понятие, признаки, проблемы квалификации. Особенности квалификации насильственного грабежа.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Разбой. Отличие разбоя, совершенного организованной группой с применением оружия, от бандитизма.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Вымогательство: понятие, признаки, его отличие от насильственного грабежа, разбоя, принуждения к совершению сделки или к отказу от ее совершения и самоуправства.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Хищение предметов, имеющих особую ценность: понятие и особенности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Причинение имущественного ущерба путем обмана или злоупотребления доверием: проблемные аспекты отграничения от мошенничества.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Неправомерное завладение автомобилем или иным транспортным средством без цели хищения: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Проблемы законодательной регламентации и квалификации уничтожения или повреждения чужого имущества.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Понятие и система преступлений в сфере экономической деятельности. Дискуссионные аспекты определения объекта этих преступлений.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политика в отношении преступлений в сфере экономической деятельности.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Должностные преступления в сфере экономической деятельности.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Незаконное предпринимательство: проблемы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 xml:space="preserve">Незаконные организация и проведение азартных игр: проблемы </w:t>
      </w:r>
      <w:r w:rsidRPr="00E53C8C">
        <w:rPr>
          <w:sz w:val="28"/>
          <w:szCs w:val="28"/>
        </w:rPr>
        <w:lastRenderedPageBreak/>
        <w:t>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Уголовно-правовая характеристика преступлений в сфере незаконного оборота этилового спирта, алкогольной и спиртосодержащей продукции.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Преступления в сфере банковской деятельности: уголовно-правовая и криминологическая характеристика.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Преступления в сфере обращения с финансовыми документами учета и отчетности кредитной организации.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организацию деятельности по привлечению денежных средств и (или) иного имущества.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Экономические преступления в сфере создания и реорганизации юридических лиц: проблемы законодательной регламентации.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проблемы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Приобретение или сбыт имущества, заведомо добытого преступным путем: проблемы законодательной регламентации и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Незаконное получение кредита и злостное уклонение от погашения кредиторской задолженности: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 xml:space="preserve">Ограничение </w:t>
      </w:r>
      <w:proofErr w:type="gramStart"/>
      <w:r w:rsidRPr="00E53C8C">
        <w:rPr>
          <w:sz w:val="28"/>
          <w:szCs w:val="28"/>
        </w:rPr>
        <w:t>конкуренции: проблемы квалификации</w:t>
      </w:r>
      <w:proofErr w:type="gramEnd"/>
      <w:r w:rsidRPr="00E53C8C">
        <w:rPr>
          <w:sz w:val="28"/>
          <w:szCs w:val="28"/>
        </w:rPr>
        <w:t xml:space="preserve"> и законодательной регламентации.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Принуждение к совершению сделки или к отказу от ее совершения: вопросы квалификации, отграничение от вымогательства.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Проблемы квалификации незаконного использования средств индивидуализации товаров (работ, услуг).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Нарушение правил изготовления и использования государственных пробирных клейм: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Незаконные получение и разглашение сведений, составляющих коммерческую, налоговую или банковскую тайну: проблемы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proofErr w:type="spellStart"/>
      <w:r w:rsidRPr="00E53C8C">
        <w:rPr>
          <w:sz w:val="28"/>
          <w:szCs w:val="28"/>
        </w:rPr>
        <w:t>Рейдерство</w:t>
      </w:r>
      <w:proofErr w:type="spellEnd"/>
      <w:r w:rsidRPr="00E53C8C">
        <w:rPr>
          <w:sz w:val="28"/>
          <w:szCs w:val="28"/>
        </w:rPr>
        <w:t xml:space="preserve"> и уголовно-правовые меры противодействия ему.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Преступления в сфере эмиссии и обращения ценных бумаг: уголовно-правовой анализ.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Манипулирование рынком: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 xml:space="preserve">Неправомерное использование </w:t>
      </w:r>
      <w:proofErr w:type="spellStart"/>
      <w:r w:rsidRPr="00E53C8C">
        <w:rPr>
          <w:sz w:val="28"/>
          <w:szCs w:val="28"/>
        </w:rPr>
        <w:t>инсайдерской</w:t>
      </w:r>
      <w:proofErr w:type="spellEnd"/>
      <w:r w:rsidRPr="00E53C8C">
        <w:rPr>
          <w:sz w:val="28"/>
          <w:szCs w:val="28"/>
        </w:rPr>
        <w:t xml:space="preserve"> информации.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Изготовление, хранение, перевозка или сбыт поддельных денег или ценных бумаг и неправомерный оборот сре</w:t>
      </w:r>
      <w:proofErr w:type="gramStart"/>
      <w:r w:rsidRPr="00E53C8C">
        <w:rPr>
          <w:sz w:val="28"/>
          <w:szCs w:val="28"/>
        </w:rPr>
        <w:t>дств пл</w:t>
      </w:r>
      <w:proofErr w:type="gramEnd"/>
      <w:r w:rsidRPr="00E53C8C">
        <w:rPr>
          <w:sz w:val="28"/>
          <w:szCs w:val="28"/>
        </w:rPr>
        <w:t>атежей.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Драгоценные металлы и камни, жемчуг, янтарь, нефрит и иные полудрагоценные камни как предметы преступлений в сфере экономической деятельности.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оборот заведомо незаконно заготовленной древесины.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Внешнеэкономические преступления: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Экономические преступления в сфере валютного контроля и валютного регулирования.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lastRenderedPageBreak/>
        <w:t>Проблемы законодательной регламентации и квалификации таможенных преступлений.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Неправомерные действия при банкротстве и его формы: проблемы законодательной регламентации и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Преднамеренное банкротство и его отличие от неправомерных действий при банкротстве.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Проблемы законодательной регламентации и квалификации фиктивного банкротства.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Проблемы законодательной регламентации и квалификации преступлений, связанных с уклонением от уплаты налогов, сборов, страховых взносов.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 xml:space="preserve">Уголовная ответственность </w:t>
      </w:r>
      <w:proofErr w:type="gramStart"/>
      <w:r w:rsidRPr="00E53C8C">
        <w:rPr>
          <w:sz w:val="28"/>
          <w:szCs w:val="28"/>
        </w:rPr>
        <w:t>за уклонение от уплаты страховых взносов на обязательное социальное страхование от несчастных случаев на производстве</w:t>
      </w:r>
      <w:proofErr w:type="gramEnd"/>
      <w:r w:rsidRPr="00E53C8C">
        <w:rPr>
          <w:sz w:val="28"/>
          <w:szCs w:val="28"/>
        </w:rPr>
        <w:t xml:space="preserve"> и профессиональных заболеваний в государственный внебюджетный фонд.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Контрабанда наличных денежных средств и (или) денежных инструментов, алкогольной продукции и (или) табачных изделий: вопросы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привлечение денежных сре</w:t>
      </w:r>
      <w:proofErr w:type="gramStart"/>
      <w:r w:rsidRPr="00E53C8C">
        <w:rPr>
          <w:sz w:val="28"/>
          <w:szCs w:val="28"/>
        </w:rPr>
        <w:t>дств гр</w:t>
      </w:r>
      <w:proofErr w:type="gramEnd"/>
      <w:r w:rsidRPr="00E53C8C">
        <w:rPr>
          <w:sz w:val="28"/>
          <w:szCs w:val="28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Преступления в сфере закупок товаров, работ, услуг для обеспечения государственных и муниципальных нужд.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Подкуп арбитра (третейского судьи).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Понятие преступлений против интересов службы в коммерческих и иных организациях и их виды. Объект уголовно-правовой охраны. Субъект преступлений.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преступления, связанные со злоупотреблением полномочиями. Соотношение данных преступлений с хищениями и должностными преступлениями.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Коммерческий подкуп: уголовно-правовая характеристика и проблемы квалификации.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посредничество в коммерческом подкупе и мелкий коммерческий подкуп.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Проблемы квалификации злоупотребления полномочиями частными нотариусами и аудиторами.</w:t>
      </w:r>
    </w:p>
    <w:p w:rsidR="00E53C8C" w:rsidRPr="00E53C8C" w:rsidRDefault="00E53C8C" w:rsidP="00E53C8C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53C8C">
        <w:rPr>
          <w:sz w:val="28"/>
          <w:szCs w:val="28"/>
        </w:rPr>
        <w:t>Уголовная ответственность за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lastRenderedPageBreak/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D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D9E169B"/>
    <w:multiLevelType w:val="hybridMultilevel"/>
    <w:tmpl w:val="C88E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164183"/>
    <w:rsid w:val="001F005C"/>
    <w:rsid w:val="0042347B"/>
    <w:rsid w:val="005B5F01"/>
    <w:rsid w:val="00714773"/>
    <w:rsid w:val="00815D03"/>
    <w:rsid w:val="009E486A"/>
    <w:rsid w:val="00A37721"/>
    <w:rsid w:val="00BE0601"/>
    <w:rsid w:val="00C6606C"/>
    <w:rsid w:val="00DA46A7"/>
    <w:rsid w:val="00E30438"/>
    <w:rsid w:val="00E53C8C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link w:val="a9"/>
    <w:uiPriority w:val="34"/>
    <w:qFormat/>
    <w:rsid w:val="00164183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16418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2023-09-07T09:02:00Z</dcterms:created>
  <dcterms:modified xsi:type="dcterms:W3CDTF">2023-10-03T17:29:00Z</dcterms:modified>
</cp:coreProperties>
</file>